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8" w14:textId="77777777" w:rsidR="00FD4388" w:rsidRDefault="00FD4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826B0" w14:textId="77777777" w:rsidR="004A7421" w:rsidRPr="007B5B7A" w:rsidRDefault="004A7421" w:rsidP="004A7421">
      <w:pPr>
        <w:jc w:val="center"/>
        <w:rPr>
          <w:rFonts w:ascii="Times New Roman" w:hAnsi="Times New Roman"/>
          <w:sz w:val="24"/>
          <w:szCs w:val="24"/>
        </w:rPr>
      </w:pPr>
      <w:r w:rsidRPr="00966FA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83287A0" wp14:editId="758A02DA">
            <wp:extent cx="969509" cy="904875"/>
            <wp:effectExtent l="0" t="0" r="0" b="0"/>
            <wp:docPr id="9" name="Рисунок 9" descr="kznn-m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znn-m-c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509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DB91" w14:textId="77777777" w:rsidR="004A7421" w:rsidRPr="007B5B7A" w:rsidRDefault="004A7421" w:rsidP="004A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B7A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</w:p>
    <w:p w14:paraId="09143B45" w14:textId="77777777" w:rsidR="004A7421" w:rsidRPr="007B5B7A" w:rsidRDefault="004A7421" w:rsidP="004A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B7A">
        <w:rPr>
          <w:rFonts w:ascii="Times New Roman" w:hAnsi="Times New Roman"/>
          <w:sz w:val="28"/>
          <w:szCs w:val="28"/>
        </w:rPr>
        <w:t>БАРУН-ХЕМЧИКСКОГО КОЖУУНА</w:t>
      </w:r>
    </w:p>
    <w:p w14:paraId="16A32FA9" w14:textId="77777777" w:rsidR="004A7421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9C5D74" w14:textId="77777777" w:rsidR="004A7421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1F031FEE" w:rsidR="00FD4388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ресс-релиз</w:t>
      </w:r>
    </w:p>
    <w:p w14:paraId="55ECA2E2" w14:textId="4E878771" w:rsidR="004A7421" w:rsidRPr="004A7421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74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>о внедрении системы персонифицированного дополнительного образования 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 территории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>Барун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>Хемчикского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 кожууна</w:t>
      </w:r>
      <w:bookmarkStart w:id="0" w:name="_GoBack"/>
      <w:bookmarkEnd w:id="0"/>
    </w:p>
    <w:p w14:paraId="0000000A" w14:textId="77777777" w:rsidR="00FD4388" w:rsidRPr="004A7421" w:rsidRDefault="00FD4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000000B" w14:textId="588B3D70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 «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Успех каждого ребенка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национального проекта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. С 1 января 20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Республика Тыва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одним из многих субъектов Российской Федерации, внедряющих систему персонифицированного финансирования дополнительного образования детей – сертификаты дополнительного образования. Уже в 20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не менее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25%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проживающих на территории </w:t>
      </w:r>
      <w:proofErr w:type="spellStart"/>
      <w:r w:rsidRPr="004A7421">
        <w:rPr>
          <w:rFonts w:ascii="Times New Roman" w:eastAsia="Times New Roman" w:hAnsi="Times New Roman" w:cs="Times New Roman"/>
          <w:sz w:val="28"/>
          <w:szCs w:val="28"/>
        </w:rPr>
        <w:t>Барун</w:t>
      </w:r>
      <w:proofErr w:type="spellEnd"/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A7421">
        <w:rPr>
          <w:rFonts w:ascii="Times New Roman" w:eastAsia="Times New Roman" w:hAnsi="Times New Roman" w:cs="Times New Roman"/>
          <w:sz w:val="28"/>
          <w:szCs w:val="28"/>
        </w:rPr>
        <w:t>Хемчикского</w:t>
      </w:r>
      <w:proofErr w:type="spellEnd"/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7421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охвачены новой системой финансирования дополнительного образования.</w:t>
      </w:r>
    </w:p>
    <w:p w14:paraId="0000000C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sz w:val="28"/>
          <w:szCs w:val="28"/>
        </w:rPr>
        <w:t>Система п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ерсонифицированно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го финансирования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Внедр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персонифицированного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важных задач:</w:t>
      </w:r>
    </w:p>
    <w:p w14:paraId="0000000D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14:paraId="0000000E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повышается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возможности влиять на предложение образовательных программ (по общему закону «спрос рождает предложение»);</w:t>
      </w:r>
    </w:p>
    <w:p w14:paraId="0000000F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- у образовательных организаций, оказывающих качественные и востребованные услуги, появляется возможность привлекать дополнительное бюджетное финансирование;</w:t>
      </w:r>
    </w:p>
    <w:p w14:paraId="00000010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происходит «оздоровление» образовательных программ и услуг дополнительного образования, финансируемых за сч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т бюджетных средств на разных уровнях, их ориентация на то, что действительно интересно детям;</w:t>
      </w:r>
    </w:p>
    <w:p w14:paraId="00000011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14:paraId="00000012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региональном</w:t>
      </w:r>
      <w:proofErr w:type="gramEnd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 и детальные правила ее организации. На местном уровне до 1 августа 20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14:paraId="00000013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A7421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сопровождение внедрения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персонифицированного дополнительного образования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будет осуществляться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модельный центром, выполняющи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помимо прочих, функци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оператора персонифицированного финансирования.</w:t>
      </w:r>
      <w:proofErr w:type="gramEnd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правил персонифицированного финансирования.</w:t>
      </w:r>
    </w:p>
    <w:p w14:paraId="00000014" w14:textId="77777777" w:rsidR="00FD4388" w:rsidRPr="004A7421" w:rsidRDefault="009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В зависимости от часов учебной нагрузки в неделю по образовательной программе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секции, осуществлять запись на программы, отслеживать получение услуги, оценивать образовательную программу и многое другое.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Используя сертификат, ребенок (его родители) может самостоятельно формировать свою образовательную траекторию. После выбора программы с сертификата списываются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доступные часы учебной нагрузки по программам в неделю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, далее ребенок использует остаток часов для выбора другой программы. Оплата (вернее даже доплата) за счет средств родителя предполагается только, если остаток часов на сертификате меньше часов учебной нагрузки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 в неделю по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е, а </w:t>
      </w:r>
      <w:proofErr w:type="gramStart"/>
      <w:r w:rsidRPr="004A7421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если выбираемая ребенком программа по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lastRenderedPageBreak/>
        <w:t>своей стоимости превышает установленный бюджетом максимальный уровень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5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Отдельная работа в рамках внедрения системы проводится с частными организациями и индивидуальными предпринимателями, оказывающими услуги в сфере дополнительного образования детей. </w:t>
      </w:r>
      <w:proofErr w:type="gramStart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организации, реализующие программы дополнительного образования, которые хотят функционировать в системе персонифицированного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образования, должны войти в реестр поставщиков образовательных услуг и внести свои образовательные программы в специальный навигатор информационной системы.</w:t>
      </w:r>
      <w:proofErr w:type="gramEnd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стать поставщиком образовательных услуг, образовательной организации необходимо направить заявку через информационную систему, расположенную по ссылке </w:t>
      </w:r>
      <w:r w:rsidRPr="004A7421">
        <w:rPr>
          <w:rFonts w:ascii="Times New Roman" w:eastAsia="Times New Roman" w:hAnsi="Times New Roman" w:cs="Times New Roman"/>
          <w:color w:val="0070C0"/>
          <w:sz w:val="28"/>
          <w:szCs w:val="28"/>
        </w:rPr>
        <w:t>https://tyva.pfdo.ru/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заполнить заявку и </w:t>
      </w:r>
      <w:proofErr w:type="gramStart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копии</w:t>
      </w:r>
      <w:proofErr w:type="gramEnd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документов. В настоящее время работа по регистрации поставщиков образовательных услуг в информационной системе уже ведется.</w:t>
      </w:r>
    </w:p>
    <w:p w14:paraId="00000016" w14:textId="77777777" w:rsidR="00FD4388" w:rsidRPr="004A7421" w:rsidRDefault="00FD4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D4388" w:rsidRPr="004A7421" w:rsidSect="004A7421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626DA"/>
    <w:multiLevelType w:val="multilevel"/>
    <w:tmpl w:val="5F72FA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4388"/>
    <w:rsid w:val="004A7421"/>
    <w:rsid w:val="0091665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A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A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2021-06-11T10:39:00Z</dcterms:created>
  <dcterms:modified xsi:type="dcterms:W3CDTF">2021-06-16T04:11:00Z</dcterms:modified>
</cp:coreProperties>
</file>